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41" w:rsidRDefault="00DE1F41">
      <w:r>
        <w:t>Body Systems Quiz</w:t>
      </w:r>
      <w:r>
        <w:tab/>
      </w:r>
      <w:r>
        <w:tab/>
      </w:r>
      <w:r>
        <w:tab/>
      </w:r>
      <w:r>
        <w:tab/>
      </w:r>
      <w:r>
        <w:tab/>
      </w:r>
      <w:r>
        <w:tab/>
        <w:t>Name: ___________________________</w:t>
      </w:r>
      <w:bookmarkStart w:id="0" w:name="_GoBack"/>
      <w:bookmarkEnd w:id="0"/>
    </w:p>
    <w:tbl>
      <w:tblPr>
        <w:tblW w:w="0" w:type="auto"/>
        <w:tblCellSpacing w:w="0" w:type="dxa"/>
        <w:tblInd w:w="2" w:type="dxa"/>
        <w:tblCellMar>
          <w:left w:w="0" w:type="dxa"/>
          <w:right w:w="0" w:type="dxa"/>
        </w:tblCellMar>
        <w:tblLook w:val="00A0"/>
      </w:tblPr>
      <w:tblGrid>
        <w:gridCol w:w="180"/>
        <w:gridCol w:w="5280"/>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system helps with fighting invading pathogens?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Immune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Respiratory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6578"/>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2.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cartilage that connects bones together belongs to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653"/>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Reproductive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3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Skeletal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3253"/>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3.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organ does not fit the rest?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78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Hair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82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Eyes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801"/>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Skin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8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Nails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4167"/>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4.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w:t>
            </w:r>
            <w:r>
              <w:rPr>
                <w:rFonts w:ascii="Times New Roman" w:hAnsi="Times New Roman" w:cs="Times New Roman"/>
                <w:sz w:val="24"/>
                <w:szCs w:val="24"/>
              </w:rPr>
              <w:t>spinal cord</w:t>
            </w:r>
            <w:r w:rsidRPr="00BF61E3">
              <w:rPr>
                <w:rFonts w:ascii="Times New Roman" w:hAnsi="Times New Roman" w:cs="Times New Roman"/>
                <w:sz w:val="24"/>
                <w:szCs w:val="24"/>
              </w:rPr>
              <w:t xml:space="preserve"> belongs to the ____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Lymphatic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34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3406"/>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5.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liver belongs to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4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Lymphatic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Respiratory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813"/>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Cardiovascular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5652"/>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6.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glands of the body are under control of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34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Lymphatic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4560"/>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7.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Hairs in the skin belong to which body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4313"/>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8.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term does not belong with the others?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801"/>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Skin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921"/>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Joints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4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Cartilage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8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Bone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180"/>
        <w:gridCol w:w="3300"/>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9.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eyes belong to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b/>
                <w:bCs/>
                <w:sz w:val="24"/>
                <w:szCs w:val="24"/>
              </w:rPr>
            </w:pP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3793"/>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10.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pancreas belong to the ___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0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Cardiac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Respiratory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4246"/>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11.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gall bladder belongs to the ____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34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4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Lymphatic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3227"/>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12.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skin is part of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34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3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Skeletal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3873"/>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13.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term does not fit with the others?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Kidneys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4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Esophagus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8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Anus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001"/>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Mouth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9900" w:type="dxa"/>
        <w:tblCellSpacing w:w="0" w:type="dxa"/>
        <w:tblInd w:w="2" w:type="dxa"/>
        <w:tblCellMar>
          <w:left w:w="0" w:type="dxa"/>
          <w:right w:w="0" w:type="dxa"/>
        </w:tblCellMar>
        <w:tblLook w:val="00A0"/>
      </w:tblPr>
      <w:tblGrid>
        <w:gridCol w:w="300"/>
        <w:gridCol w:w="9600"/>
      </w:tblGrid>
      <w:tr w:rsidR="00DE1F41" w:rsidRPr="00194801" w:rsidTr="00D425DD">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14. </w:t>
            </w:r>
          </w:p>
        </w:tc>
        <w:tc>
          <w:tcPr>
            <w:tcW w:w="9600" w:type="dxa"/>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body system is responsible for generating electrical impulses that run the muscular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99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90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254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Cardiovascular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34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10080" w:type="dxa"/>
        <w:tblCellSpacing w:w="0" w:type="dxa"/>
        <w:tblInd w:w="2" w:type="dxa"/>
        <w:tblCellMar>
          <w:left w:w="0" w:type="dxa"/>
          <w:right w:w="0" w:type="dxa"/>
        </w:tblCellMar>
        <w:tblLook w:val="00A0"/>
      </w:tblPr>
      <w:tblGrid>
        <w:gridCol w:w="300"/>
        <w:gridCol w:w="9780"/>
      </w:tblGrid>
      <w:tr w:rsidR="00DE1F41" w:rsidRPr="00194801" w:rsidTr="00D425DD">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15. </w:t>
            </w:r>
          </w:p>
        </w:tc>
        <w:tc>
          <w:tcPr>
            <w:tcW w:w="9780" w:type="dxa"/>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stomach is a large muscular sack that breaks down food. Which system is the stomach a part of?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10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Urinary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4439"/>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16.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The </w:t>
            </w:r>
            <w:r>
              <w:rPr>
                <w:rFonts w:ascii="Times New Roman" w:hAnsi="Times New Roman" w:cs="Times New Roman"/>
                <w:sz w:val="24"/>
                <w:szCs w:val="24"/>
              </w:rPr>
              <w:t>urinary bladder</w:t>
            </w:r>
            <w:r w:rsidRPr="00BF61E3">
              <w:rPr>
                <w:rFonts w:ascii="Times New Roman" w:hAnsi="Times New Roman" w:cs="Times New Roman"/>
                <w:sz w:val="24"/>
                <w:szCs w:val="24"/>
              </w:rPr>
              <w:t xml:space="preserve"> belong</w:t>
            </w:r>
            <w:r>
              <w:rPr>
                <w:rFonts w:ascii="Times New Roman" w:hAnsi="Times New Roman" w:cs="Times New Roman"/>
                <w:sz w:val="24"/>
                <w:szCs w:val="24"/>
              </w:rPr>
              <w:t>s</w:t>
            </w:r>
            <w:r w:rsidRPr="00BF61E3">
              <w:rPr>
                <w:rFonts w:ascii="Times New Roman" w:hAnsi="Times New Roman" w:cs="Times New Roman"/>
                <w:sz w:val="24"/>
                <w:szCs w:val="24"/>
              </w:rPr>
              <w:t xml:space="preserve"> to which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30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Pr>
                <w:rFonts w:ascii="Times New Roman" w:hAnsi="Times New Roman" w:cs="Times New Roman"/>
                <w:sz w:val="24"/>
                <w:szCs w:val="24"/>
              </w:rPr>
              <w:t>Excretory</w:t>
            </w:r>
            <w:r w:rsidRPr="00BF61E3">
              <w:rPr>
                <w:rFonts w:ascii="Times New Roman" w:hAnsi="Times New Roman" w:cs="Times New Roman"/>
                <w:sz w:val="24"/>
                <w:szCs w:val="24"/>
              </w:rPr>
              <w:t xml:space="preserve">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76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Integumentary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BF61E3">
      <w:pPr>
        <w:spacing w:after="0" w:line="240" w:lineRule="auto"/>
        <w:ind w:left="150"/>
        <w:rPr>
          <w:rFonts w:ascii="Times New Roman" w:hAnsi="Times New Roman" w:cs="Times New Roman"/>
          <w:vanish/>
          <w:sz w:val="24"/>
          <w:szCs w:val="24"/>
        </w:rPr>
      </w:pPr>
    </w:p>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2" w:type="dxa"/>
        <w:tblCellMar>
          <w:left w:w="0" w:type="dxa"/>
          <w:right w:w="0" w:type="dxa"/>
        </w:tblCellMar>
        <w:tblLook w:val="00A0"/>
      </w:tblPr>
      <w:tblGrid>
        <w:gridCol w:w="300"/>
        <w:gridCol w:w="7139"/>
      </w:tblGrid>
      <w:tr w:rsidR="00DE1F41" w:rsidRPr="00194801">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18. </w:t>
            </w:r>
          </w:p>
        </w:tc>
        <w:tc>
          <w:tcPr>
            <w:tcW w:w="0" w:type="auto"/>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Which body system filters the blood and eliminates wastes in liquid form?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200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212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Lymphatic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2073"/>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Endocrine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2033"/>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Pr>
                <w:rFonts w:ascii="Times New Roman" w:hAnsi="Times New Roman" w:cs="Times New Roman"/>
                <w:sz w:val="24"/>
                <w:szCs w:val="24"/>
              </w:rPr>
              <w:t>Excretory</w:t>
            </w:r>
            <w:r w:rsidRPr="00BF61E3">
              <w:rPr>
                <w:rFonts w:ascii="Times New Roman" w:hAnsi="Times New Roman" w:cs="Times New Roman"/>
                <w:sz w:val="24"/>
                <w:szCs w:val="24"/>
              </w:rPr>
              <w:t xml:space="preserve"> system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9720" w:type="dxa"/>
        <w:tblCellSpacing w:w="0" w:type="dxa"/>
        <w:tblInd w:w="2" w:type="dxa"/>
        <w:tblCellMar>
          <w:left w:w="0" w:type="dxa"/>
          <w:right w:w="0" w:type="dxa"/>
        </w:tblCellMar>
        <w:tblLook w:val="00A0"/>
      </w:tblPr>
      <w:tblGrid>
        <w:gridCol w:w="300"/>
        <w:gridCol w:w="9420"/>
      </w:tblGrid>
      <w:tr w:rsidR="00DE1F41" w:rsidRPr="00194801" w:rsidTr="00D425DD">
        <w:trPr>
          <w:tblCellSpacing w:w="0" w:type="dxa"/>
        </w:trPr>
        <w:tc>
          <w:tcPr>
            <w:tcW w:w="0" w:type="auto"/>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19. </w:t>
            </w:r>
          </w:p>
        </w:tc>
        <w:tc>
          <w:tcPr>
            <w:tcW w:w="9420" w:type="dxa"/>
            <w:vAlign w:val="center"/>
          </w:tcPr>
          <w:p w:rsidR="00DE1F41" w:rsidRPr="00BF61E3" w:rsidRDefault="00DE1F41" w:rsidP="00BF61E3">
            <w:pPr>
              <w:spacing w:before="120"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Blood vessels are muscular tubes that carry blood, sugar and oxygen to the parts of the body. Nervous impulses cause these tubes to expand or contract. Which system do the vessels belong to?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813"/>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A.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Cardiovascular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81"/>
        <w:gridCol w:w="1174"/>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B.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Nervous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67"/>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C.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Muscular </w:t>
            </w:r>
          </w:p>
        </w:tc>
      </w:tr>
    </w:tbl>
    <w:p w:rsidR="00DE1F41" w:rsidRPr="00BF61E3" w:rsidRDefault="00DE1F41" w:rsidP="00BF61E3">
      <w:pPr>
        <w:spacing w:after="0" w:line="240" w:lineRule="auto"/>
        <w:ind w:left="150"/>
        <w:rPr>
          <w:rFonts w:ascii="Times New Roman" w:hAnsi="Times New Roman" w:cs="Times New Roman"/>
          <w:vanish/>
          <w:sz w:val="24"/>
          <w:szCs w:val="24"/>
        </w:rPr>
      </w:pPr>
    </w:p>
    <w:tbl>
      <w:tblPr>
        <w:tblW w:w="0" w:type="auto"/>
        <w:tblCellSpacing w:w="0" w:type="dxa"/>
        <w:tblInd w:w="-178" w:type="dxa"/>
        <w:tblCellMar>
          <w:left w:w="360" w:type="dxa"/>
          <w:right w:w="0" w:type="dxa"/>
        </w:tblCellMar>
        <w:tblLook w:val="00A0"/>
      </w:tblPr>
      <w:tblGrid>
        <w:gridCol w:w="594"/>
        <w:gridCol w:w="1280"/>
      </w:tblGrid>
      <w:tr w:rsidR="00DE1F41" w:rsidRPr="00194801">
        <w:trPr>
          <w:tblCellSpacing w:w="0" w:type="dxa"/>
        </w:trPr>
        <w:tc>
          <w:tcPr>
            <w:tcW w:w="0" w:type="auto"/>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b/>
                <w:bCs/>
                <w:sz w:val="24"/>
                <w:szCs w:val="24"/>
              </w:rPr>
              <w:t xml:space="preserve">D. </w:t>
            </w:r>
          </w:p>
        </w:tc>
        <w:tc>
          <w:tcPr>
            <w:tcW w:w="0" w:type="auto"/>
            <w:vAlign w:val="center"/>
          </w:tcPr>
          <w:p w:rsidR="00DE1F41" w:rsidRPr="00BF61E3" w:rsidRDefault="00DE1F41" w:rsidP="00BF61E3">
            <w:pPr>
              <w:spacing w:after="0" w:line="240" w:lineRule="auto"/>
              <w:rPr>
                <w:rFonts w:ascii="Times New Roman" w:hAnsi="Times New Roman" w:cs="Times New Roman"/>
                <w:sz w:val="24"/>
                <w:szCs w:val="24"/>
              </w:rPr>
            </w:pPr>
            <w:r w:rsidRPr="00BF61E3">
              <w:rPr>
                <w:rFonts w:ascii="Times New Roman" w:hAnsi="Times New Roman" w:cs="Times New Roman"/>
                <w:sz w:val="24"/>
                <w:szCs w:val="24"/>
              </w:rPr>
              <w:t xml:space="preserve">Digestive </w:t>
            </w:r>
          </w:p>
        </w:tc>
      </w:tr>
    </w:tbl>
    <w:p w:rsidR="00DE1F41" w:rsidRPr="00BF61E3" w:rsidRDefault="00DE1F41" w:rsidP="00D425DD">
      <w:pPr>
        <w:spacing w:after="0" w:line="240" w:lineRule="auto"/>
        <w:rPr>
          <w:rFonts w:ascii="Times New Roman" w:hAnsi="Times New Roman" w:cs="Times New Roman"/>
          <w:vanish/>
          <w:sz w:val="24"/>
          <w:szCs w:val="24"/>
        </w:rPr>
      </w:pPr>
    </w:p>
    <w:p w:rsidR="00DE1F41" w:rsidRDefault="00DE1F41"/>
    <w:sectPr w:rsidR="00DE1F41" w:rsidSect="00E259A6">
      <w:pgSz w:w="12240" w:h="15840"/>
      <w:pgMar w:top="1021" w:right="1440" w:bottom="10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1E3"/>
    <w:rsid w:val="00194801"/>
    <w:rsid w:val="0056204A"/>
    <w:rsid w:val="00811DF9"/>
    <w:rsid w:val="00884355"/>
    <w:rsid w:val="0089589F"/>
    <w:rsid w:val="008B57F1"/>
    <w:rsid w:val="00A830B9"/>
    <w:rsid w:val="00BF61E3"/>
    <w:rsid w:val="00D425DD"/>
    <w:rsid w:val="00DE1F41"/>
    <w:rsid w:val="00E259A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4A"/>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F61E3"/>
    <w:rPr>
      <w:b/>
      <w:bCs/>
    </w:rPr>
  </w:style>
  <w:style w:type="character" w:customStyle="1" w:styleId="questiontext">
    <w:name w:val="question_text"/>
    <w:basedOn w:val="DefaultParagraphFont"/>
    <w:uiPriority w:val="99"/>
    <w:rsid w:val="00BF61E3"/>
  </w:style>
  <w:style w:type="character" w:customStyle="1" w:styleId="questonnopt">
    <w:name w:val="questonnopt"/>
    <w:basedOn w:val="DefaultParagraphFont"/>
    <w:uiPriority w:val="99"/>
    <w:rsid w:val="00BF61E3"/>
  </w:style>
</w:styles>
</file>

<file path=word/webSettings.xml><?xml version="1.0" encoding="utf-8"?>
<w:webSettings xmlns:r="http://schemas.openxmlformats.org/officeDocument/2006/relationships" xmlns:w="http://schemas.openxmlformats.org/wordprocessingml/2006/main">
  <w:divs>
    <w:div w:id="386536154">
      <w:marLeft w:val="0"/>
      <w:marRight w:val="0"/>
      <w:marTop w:val="0"/>
      <w:marBottom w:val="0"/>
      <w:divBdr>
        <w:top w:val="none" w:sz="0" w:space="0" w:color="auto"/>
        <w:left w:val="none" w:sz="0" w:space="0" w:color="auto"/>
        <w:bottom w:val="none" w:sz="0" w:space="0" w:color="auto"/>
        <w:right w:val="none" w:sz="0" w:space="0" w:color="auto"/>
      </w:divBdr>
      <w:divsChild>
        <w:div w:id="386536156">
          <w:marLeft w:val="0"/>
          <w:marRight w:val="0"/>
          <w:marTop w:val="0"/>
          <w:marBottom w:val="0"/>
          <w:divBdr>
            <w:top w:val="none" w:sz="0" w:space="0" w:color="auto"/>
            <w:left w:val="none" w:sz="0" w:space="0" w:color="auto"/>
            <w:bottom w:val="none" w:sz="0" w:space="0" w:color="auto"/>
            <w:right w:val="none" w:sz="0" w:space="0" w:color="auto"/>
          </w:divBdr>
          <w:divsChild>
            <w:div w:id="386536153">
              <w:marLeft w:val="0"/>
              <w:marRight w:val="0"/>
              <w:marTop w:val="0"/>
              <w:marBottom w:val="0"/>
              <w:divBdr>
                <w:top w:val="none" w:sz="0" w:space="0" w:color="auto"/>
                <w:left w:val="none" w:sz="0" w:space="0" w:color="auto"/>
                <w:bottom w:val="none" w:sz="0" w:space="0" w:color="auto"/>
                <w:right w:val="none" w:sz="0" w:space="0" w:color="auto"/>
              </w:divBdr>
              <w:divsChild>
                <w:div w:id="386536152">
                  <w:marLeft w:val="0"/>
                  <w:marRight w:val="0"/>
                  <w:marTop w:val="0"/>
                  <w:marBottom w:val="0"/>
                  <w:divBdr>
                    <w:top w:val="none" w:sz="0" w:space="0" w:color="auto"/>
                    <w:left w:val="none" w:sz="0" w:space="0" w:color="auto"/>
                    <w:bottom w:val="none" w:sz="0" w:space="0" w:color="auto"/>
                    <w:right w:val="none" w:sz="0" w:space="0" w:color="auto"/>
                  </w:divBdr>
                  <w:divsChild>
                    <w:div w:id="3865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366</Words>
  <Characters>2089</Characters>
  <Application>Microsoft Office Outlook</Application>
  <DocSecurity>0</DocSecurity>
  <Lines>0</Lines>
  <Paragraphs>0</Paragraphs>
  <ScaleCrop>false</ScaleCrop>
  <Company>TCDSB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Systems Quiz</dc:title>
  <dc:subject/>
  <dc:creator>TCDSB</dc:creator>
  <cp:keywords/>
  <dc:description/>
  <cp:lastModifiedBy>TCDSB</cp:lastModifiedBy>
  <cp:revision>2</cp:revision>
  <cp:lastPrinted>2015-04-14T17:41:00Z</cp:lastPrinted>
  <dcterms:created xsi:type="dcterms:W3CDTF">2015-04-17T18:12:00Z</dcterms:created>
  <dcterms:modified xsi:type="dcterms:W3CDTF">2015-04-17T18:12:00Z</dcterms:modified>
</cp:coreProperties>
</file>